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3" w:rsidRDefault="00311FED">
      <w:pPr>
        <w:widowControl w:val="0"/>
        <w:spacing w:line="239" w:lineRule="auto"/>
        <w:ind w:left="5920" w:right="-69" w:firstLine="1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C7673" w:rsidRDefault="00311FED" w:rsidP="00311FED">
      <w:pPr>
        <w:widowControl w:val="0"/>
        <w:spacing w:line="239" w:lineRule="auto"/>
        <w:ind w:left="69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4" w:rsidRDefault="008466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6684" w:rsidRDefault="0084668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311FED">
      <w:pPr>
        <w:widowControl w:val="0"/>
        <w:spacing w:line="236" w:lineRule="auto"/>
        <w:ind w:left="2115" w:right="2981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</w:p>
    <w:p w:rsidR="008C7673" w:rsidRDefault="00311FED">
      <w:pPr>
        <w:widowControl w:val="0"/>
        <w:spacing w:before="14" w:line="239" w:lineRule="auto"/>
        <w:ind w:left="233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89D" w:rsidRDefault="004B58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311FED">
      <w:pPr>
        <w:widowControl w:val="0"/>
        <w:spacing w:line="240" w:lineRule="auto"/>
        <w:ind w:left="2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C7673" w:rsidRDefault="00311FED">
      <w:pPr>
        <w:widowControl w:val="0"/>
        <w:spacing w:line="232" w:lineRule="auto"/>
        <w:ind w:left="38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7673" w:rsidRDefault="00311FED">
      <w:pPr>
        <w:widowControl w:val="0"/>
        <w:spacing w:line="232" w:lineRule="auto"/>
        <w:ind w:left="1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расюкова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химии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311FED">
      <w:pPr>
        <w:widowControl w:val="0"/>
        <w:spacing w:line="240" w:lineRule="auto"/>
        <w:ind w:left="42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C7673">
          <w:type w:val="continuous"/>
          <w:pgSz w:w="11909" w:h="16837"/>
          <w:pgMar w:top="717" w:right="70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Боготол</w:t>
      </w:r>
    </w:p>
    <w:p w:rsidR="00365B66" w:rsidRPr="00365B66" w:rsidRDefault="00365B66" w:rsidP="00365B66">
      <w:pPr>
        <w:shd w:val="clear" w:color="auto" w:fill="FFFFFF"/>
        <w:spacing w:line="360" w:lineRule="auto"/>
        <w:ind w:firstLine="774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365B66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lastRenderedPageBreak/>
        <w:t>1.ПОЯСНИТЕЛЬНАЯ ЗАПИСКА</w:t>
      </w:r>
    </w:p>
    <w:p w:rsidR="008C7673" w:rsidRDefault="00311FED">
      <w:pPr>
        <w:widowControl w:val="0"/>
        <w:tabs>
          <w:tab w:val="left" w:pos="1477"/>
          <w:tab w:val="left" w:pos="2144"/>
          <w:tab w:val="left" w:pos="2758"/>
          <w:tab w:val="left" w:pos="4659"/>
          <w:tab w:val="left" w:pos="7199"/>
          <w:tab w:val="left" w:pos="7746"/>
          <w:tab w:val="left" w:pos="9070"/>
        </w:tabs>
        <w:spacing w:line="239" w:lineRule="auto"/>
        <w:ind w:left="8" w:right="-4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о-методического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673" w:rsidRDefault="004B589D">
      <w:pPr>
        <w:widowControl w:val="0"/>
        <w:spacing w:before="6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311F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C7673" w:rsidRDefault="00311FED">
      <w:pPr>
        <w:widowControl w:val="0"/>
        <w:tabs>
          <w:tab w:val="left" w:pos="2609"/>
          <w:tab w:val="left" w:pos="4352"/>
          <w:tab w:val="left" w:pos="5777"/>
          <w:tab w:val="left" w:pos="6877"/>
          <w:tab w:val="left" w:pos="7333"/>
          <w:tab w:val="left" w:pos="8605"/>
        </w:tabs>
        <w:spacing w:line="240" w:lineRule="auto"/>
        <w:ind w:left="12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тавленными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7673" w:rsidRDefault="00017744" w:rsidP="00017744">
      <w:pPr>
        <w:widowControl w:val="0"/>
        <w:spacing w:line="240" w:lineRule="auto"/>
        <w:ind w:left="12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1FE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F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="00311FE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311FE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311FE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1F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ойствах</w:t>
      </w:r>
      <w:r w:rsidR="00311F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C64138" w:rsidP="00C64138">
      <w:pPr>
        <w:widowControl w:val="0"/>
        <w:spacing w:line="239" w:lineRule="auto"/>
        <w:ind w:left="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11FE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FE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евращениях</w:t>
      </w:r>
      <w:r w:rsidR="00311FE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311FE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311FE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FE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="00311F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311F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11F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1FE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11FE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 w:rsidR="00311F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кци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C64138" w:rsidP="00C64138">
      <w:pPr>
        <w:widowControl w:val="0"/>
        <w:spacing w:line="241" w:lineRule="auto"/>
        <w:ind w:left="7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F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F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311F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FE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FE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териалами</w:t>
      </w:r>
      <w:r w:rsidR="00311FE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311FE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C64138" w:rsidP="00C64138">
      <w:pPr>
        <w:widowControl w:val="0"/>
        <w:spacing w:line="240" w:lineRule="auto"/>
        <w:ind w:left="7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="00311FED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FE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FE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FE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FED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 w:rsidR="00311FE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п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311FE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химической</w:t>
      </w:r>
      <w:r w:rsidR="00311FE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311F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FE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F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(х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11F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311FE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4B589D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311F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ла</w:t>
      </w:r>
      <w:r w:rsidR="0031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</w:p>
    <w:p w:rsidR="008C7673" w:rsidRDefault="00C64138" w:rsidP="00C64138">
      <w:pPr>
        <w:widowControl w:val="0"/>
        <w:tabs>
          <w:tab w:val="left" w:pos="1192"/>
          <w:tab w:val="left" w:pos="3286"/>
          <w:tab w:val="left" w:pos="5302"/>
          <w:tab w:val="left" w:pos="7251"/>
        </w:tabs>
        <w:spacing w:line="240" w:lineRule="auto"/>
        <w:ind w:left="8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11F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11F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F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311F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F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F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311F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FE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 w:rsidR="00311F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11F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F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11F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11FE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11FE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FE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11FE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11F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зовом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FE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F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F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FE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F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311F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="00311F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</w:t>
      </w:r>
      <w:r w:rsidR="00311F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311F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40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уровне</w:t>
      </w:r>
    </w:p>
    <w:p w:rsidR="008C7673" w:rsidRDefault="00311FED">
      <w:pPr>
        <w:widowControl w:val="0"/>
        <w:spacing w:line="240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тодологической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сячам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доступен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8C76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8C767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7673" w:rsidRDefault="00311FED">
      <w:pPr>
        <w:widowControl w:val="0"/>
        <w:spacing w:line="239" w:lineRule="auto"/>
        <w:ind w:left="12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9" w:lineRule="auto"/>
        <w:ind w:left="13" w:right="-1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диктует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рсальность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tabs>
          <w:tab w:val="left" w:pos="1869"/>
          <w:tab w:val="left" w:pos="2325"/>
          <w:tab w:val="left" w:pos="3007"/>
          <w:tab w:val="left" w:pos="4275"/>
          <w:tab w:val="left" w:pos="5373"/>
          <w:tab w:val="left" w:pos="6353"/>
          <w:tab w:val="left" w:pos="7154"/>
          <w:tab w:val="left" w:pos="8273"/>
          <w:tab w:val="left" w:pos="9093"/>
        </w:tabs>
        <w:spacing w:before="2" w:line="239" w:lineRule="auto"/>
        <w:ind w:left="2"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9" w:lineRule="auto"/>
        <w:ind w:left="8" w:right="-1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грирующих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анитарны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9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ретические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 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реак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Pr="00311FED" w:rsidRDefault="00311FED" w:rsidP="00311FED">
      <w:pPr>
        <w:widowControl w:val="0"/>
        <w:tabs>
          <w:tab w:val="left" w:pos="1370"/>
          <w:tab w:val="left" w:pos="1952"/>
          <w:tab w:val="left" w:pos="2762"/>
          <w:tab w:val="left" w:pos="3161"/>
          <w:tab w:val="left" w:pos="3488"/>
          <w:tab w:val="left" w:pos="4208"/>
          <w:tab w:val="left" w:pos="4908"/>
          <w:tab w:val="left" w:pos="5499"/>
          <w:tab w:val="left" w:pos="6397"/>
          <w:tab w:val="left" w:pos="7548"/>
          <w:tab w:val="left" w:pos="8690"/>
        </w:tabs>
        <w:spacing w:line="239" w:lineRule="auto"/>
        <w:ind w:left="7" w:right="-2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7673" w:rsidRPr="00311FED">
          <w:pgSz w:w="11909" w:h="16834"/>
          <w:pgMar w:top="1130" w:right="840" w:bottom="98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химии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теорий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0426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</w:p>
    <w:p w:rsidR="008C7673" w:rsidRDefault="008C7673">
      <w:pPr>
        <w:spacing w:after="82" w:line="240" w:lineRule="exact"/>
        <w:rPr>
          <w:sz w:val="24"/>
          <w:szCs w:val="24"/>
        </w:rPr>
      </w:pPr>
    </w:p>
    <w:p w:rsidR="008C7673" w:rsidRDefault="00311FE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уровне</w:t>
      </w:r>
    </w:p>
    <w:p w:rsidR="008C7673" w:rsidRDefault="00311FED">
      <w:pPr>
        <w:widowControl w:val="0"/>
        <w:spacing w:line="238" w:lineRule="auto"/>
        <w:ind w:left="16" w:right="-44" w:firstLine="6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C7673" w:rsidRDefault="00311FED">
      <w:pPr>
        <w:widowControl w:val="0"/>
        <w:spacing w:line="240" w:lineRule="auto"/>
        <w:ind w:left="19" w:right="-46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311FED">
      <w:pPr>
        <w:widowControl w:val="0"/>
        <w:tabs>
          <w:tab w:val="left" w:pos="2296"/>
          <w:tab w:val="left" w:pos="3951"/>
          <w:tab w:val="left" w:pos="6192"/>
          <w:tab w:val="left" w:pos="7642"/>
          <w:tab w:val="left" w:pos="9216"/>
        </w:tabs>
        <w:spacing w:line="239" w:lineRule="auto"/>
        <w:ind w:left="5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311FED">
      <w:pPr>
        <w:widowControl w:val="0"/>
        <w:spacing w:line="240" w:lineRule="auto"/>
        <w:ind w:left="16" w:right="-12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тиворечивых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нцепций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311FED">
      <w:pPr>
        <w:widowControl w:val="0"/>
        <w:tabs>
          <w:tab w:val="left" w:pos="1744"/>
          <w:tab w:val="left" w:pos="2305"/>
          <w:tab w:val="left" w:pos="4230"/>
          <w:tab w:val="left" w:pos="5243"/>
          <w:tab w:val="left" w:pos="5675"/>
          <w:tab w:val="left" w:pos="6875"/>
        </w:tabs>
        <w:spacing w:line="239" w:lineRule="auto"/>
        <w:ind w:left="10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ежденности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311FED">
      <w:pPr>
        <w:widowControl w:val="0"/>
        <w:spacing w:line="239" w:lineRule="auto"/>
        <w:ind w:left="10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вещес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здоровью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40" w:lineRule="auto"/>
        <w:ind w:left="16" w:right="-2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C7673" w:rsidRDefault="00311FED">
      <w:pPr>
        <w:widowControl w:val="0"/>
        <w:tabs>
          <w:tab w:val="left" w:pos="2928"/>
          <w:tab w:val="left" w:pos="5165"/>
          <w:tab w:val="left" w:pos="6192"/>
          <w:tab w:val="left" w:pos="7776"/>
        </w:tabs>
        <w:spacing w:line="239" w:lineRule="auto"/>
        <w:ind w:left="11" w:right="-5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интерактивных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673" w:rsidRDefault="00311FED">
      <w:pPr>
        <w:widowControl w:val="0"/>
        <w:tabs>
          <w:tab w:val="left" w:pos="1710"/>
          <w:tab w:val="left" w:pos="3625"/>
          <w:tab w:val="left" w:pos="5747"/>
          <w:tab w:val="left" w:pos="7955"/>
        </w:tabs>
        <w:spacing w:line="239" w:lineRule="auto"/>
        <w:ind w:left="5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Повы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C7673" w:rsidRDefault="00311FED">
      <w:pPr>
        <w:widowControl w:val="0"/>
        <w:spacing w:before="4"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FE4" w:rsidRDefault="00AB7FE4">
      <w:pPr>
        <w:widowControl w:val="0"/>
        <w:spacing w:before="4"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FE4" w:rsidRDefault="00C64138" w:rsidP="00AB7F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C64138">
        <w:rPr>
          <w:b/>
          <w:sz w:val="28"/>
          <w:szCs w:val="28"/>
        </w:rPr>
        <w:t>2.ПЛАНИРУЕМЫЕ РЕЗУЛЬТАТЫ ОСВОЕНИЯ УЧЕБНОГО              ПРЕДМЕТА ХИМИИИ</w:t>
      </w:r>
    </w:p>
    <w:p w:rsidR="00AB7FE4" w:rsidRPr="00AB7FE4" w:rsidRDefault="00AB7FE4" w:rsidP="00AB7FE4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AB7FE4">
        <w:rPr>
          <w:b/>
          <w:bCs/>
          <w:color w:val="000000"/>
          <w:sz w:val="28"/>
          <w:szCs w:val="28"/>
        </w:rPr>
        <w:t>Личностные результаты освоения учебного предмета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отражают: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формирование гражданской позиции личности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готовности к служению Отечеству, его защите;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достижения,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8) формирование нравственного сознания и поведения на основе усвоения общечеловеческих ценностей;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9) 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11) формирование принятия и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12) формирование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13) 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15) формирование ответственного отношения к созданию семьи на основе осознанного принятия ценностей семейной жизни.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 </w:t>
      </w: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отношений обучающихся к себе, к своему здоровью, к познанию себя 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становятся: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– неприятие вредных привычек: курения, употребления алкоголя, наркотиков.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отношений обучающихся к России как к Родине (Отечеству):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9352A8" w:rsidRDefault="00AB7FE4" w:rsidP="009352A8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отношений обучающихся к закону, государству и к гражданскому обществу:</w:t>
      </w:r>
    </w:p>
    <w:p w:rsidR="00AB7FE4" w:rsidRPr="00AB7FE4" w:rsidRDefault="009352A8" w:rsidP="009352A8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B7FE4" w:rsidRPr="00AB7FE4" w:rsidRDefault="00AB7FE4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отношений обучающихся с окружающими людьми: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B7FE4" w:rsidRPr="00AB7FE4" w:rsidRDefault="00AB7FE4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отношений обучающихся к окружающему миру, живой природе, художественной культуре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экологической культуры, бережного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отношения обучающихся к труду, в сфере социально-экономических отношений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 сфере физического, психологического, социального и академического благополучия </w:t>
      </w:r>
      <w:proofErr w:type="gramStart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B7FE4" w:rsidRPr="00AB7FE4" w:rsidRDefault="009352A8" w:rsidP="004B58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B7FE4" w:rsidRPr="00AB7FE4" w:rsidRDefault="009352A8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учебного предмета</w:t>
      </w:r>
    </w:p>
    <w:p w:rsidR="00AB7FE4" w:rsidRPr="00AB7FE4" w:rsidRDefault="00AB7FE4" w:rsidP="009352A8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 </w:t>
      </w: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«Химия»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 наряду с предметными результатами нацелен на формирование познавательных универсальных учебных действий. Этому способствует решение таких задач, как «формирование первоначальных систематизированных представлений о веществах», «формирование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свойств». Однако химия играет важную роль и в достижении личностных результатов, позволяя учиться оценивать роль этого предмета в решении современных экологических проблем, в том числе в предотвращении техногенных и экологических катастроф.</w:t>
      </w:r>
    </w:p>
    <w:p w:rsidR="00AB7FE4" w:rsidRPr="00AB7FE4" w:rsidRDefault="00AB7FE4" w:rsidP="009352A8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отражают: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и способности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определять назначение и функции различных социальных институтов;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владения языковыми средствами - умение ясно, логично и точно излагать свою точку зрения, использовать адекватные языковые средства;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следственных связей и поиск аналогов;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познание объектов окружающего мира от общего через особенное к 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единичному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языковыми средствами, в том числе и языком химии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представлены тремя группами универсальных учебных действий (УУД).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proofErr w:type="gramStart"/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proofErr w:type="gramEnd"/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УУД, освоив которые, ученик научится: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AB7FE4" w:rsidRPr="00AB7FE4" w:rsidRDefault="00AB7FE4" w:rsidP="009352A8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proofErr w:type="gramEnd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УУД, освоив которые, ученик научится: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352A8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</w:t>
      </w:r>
      <w:proofErr w:type="spell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B7FE4" w:rsidRPr="00AB7FE4" w:rsidRDefault="00AB7FE4" w:rsidP="009352A8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proofErr w:type="gramEnd"/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УУД, освоив которые, ученик научится: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B7FE4" w:rsidRPr="00AB7FE4" w:rsidRDefault="009352A8" w:rsidP="00221F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AB7FE4" w:rsidRPr="00AB7FE4" w:rsidRDefault="009352A8" w:rsidP="009352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предметным результатам освоения базового курса химии отражают: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давать количественные оценки и проводить расчеты по химическим формулам и уравнениям;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AB7FE4" w:rsidRPr="00AB7FE4" w:rsidRDefault="00AB7FE4" w:rsidP="00AB7FE4">
      <w:pPr>
        <w:numPr>
          <w:ilvl w:val="0"/>
          <w:numId w:val="15"/>
        </w:num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собственной позиции по отношению к химической информации, получаемой из разных источников.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учебного предмета «Химия» на уровне среднего общего образования</w:t>
      </w: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выпускник на базовом уровне научится: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примерах взаимосвязь между химией и другими естественными науками;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на примерах положения теории химического строения А.М. Бутлерова;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знания о составе, строении и химических свойствах веще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я безопасного применения в практической деятельности;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в составе пищевых продуктов и косметических средств;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гидролиза солей в повседневной жизни человека;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– владеть правилами безопасного обращения с едкими, горючими и токсичными веществами, средствами бытовой химии;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AB7FE4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генетическую связь между классами органических веще</w:t>
      </w:r>
      <w:proofErr w:type="gramStart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7FE4"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76461" w:rsidRPr="00AB7FE4" w:rsidRDefault="00C76461" w:rsidP="00C764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7FE4" w:rsidRPr="003D55F6" w:rsidRDefault="00C76461" w:rsidP="00AB7FE4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AB7FE4" w:rsidRPr="003D5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3D5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AB7FE4" w:rsidRDefault="00221FC9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AB7FE4"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B200B5" w:rsidRPr="00B200B5" w:rsidRDefault="00B200B5" w:rsidP="00B200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.(4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 в жизни общества. Краткий очерк истории развития органической химии.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Основные положения теории  строения А.М. Бутлерова. Предпосылки создания теории. Представление о теории типов и радикалов. Работы А.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Кекуле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Химическое строение и свойства органических веществ. Изомерия на примере бутана и изобутана.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Электронное облако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орбиталь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формы: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Электронные и  электронно-графические формулы атома углерода в нормальном и возбуждённом состояниях. Ковалентная химическая связь,  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Валентные состояния атома углерода. Виды гибридизации: sp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-гибридизация (на примере молекулы метана), sp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-гибридизация (на примере молекулы этилена), sp-гибридизация (на примере молекулы ацетилена). Геометрия молекул рассмотренных веществ и характеристика видов ковалентной связи в них.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1. Строение и классификация органических соединений.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(7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алкадиены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), карбоциклические, (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циклоалканы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арены)  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нитросоединения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, амины, аминокислоты.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тривиальная и ИЮПАК. Принципы образования названий органических соединений по ИЮПАК.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 изомерии в органической химии: структурная и пространственная. Разновидности структурной  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транс-) изомерия на примере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Оптическая изомерия на примере аминокислот.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2. Химические реакции в органической химии.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щелочной гидролиз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Понятие о реакциях присоединения: гидратация, гидрирование,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дегидратация спиртов,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дегидрохлорирование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примере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Понятие о крекинге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деполимеризация полимеров. Реакция изомеризации.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Гомолитический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гетеролитческий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нуклеофиле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электрофиле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3. Углеводороды.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(18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proofErr w:type="spellStart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Алканы</w:t>
      </w:r>
      <w:proofErr w:type="spellEnd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Гомологический ряд и общая формула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метана и других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Изомерия и номенклатура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Физические и химические свойства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: реакции замещения,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условиях, термическое разложение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изомеризация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Применение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Механизм реакции радикального замещения, его стадии.                                         Практическое использование знаний о механизме (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свободнорадикальном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фракционная перегонка нефти.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Алкены</w:t>
      </w:r>
      <w:proofErr w:type="spellEnd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Гомологический ряд и общая формула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этилена и других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Изомерия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Получение этиленовых углеводородов из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спиртов. Реакции присоединения (гидрирование,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галогенирование, гидратация). Реакции окисления и полимеризации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Применение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их свойств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расчетных задач на установление химической формулы вещества по массовым долям элементов.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Алкины</w:t>
      </w:r>
      <w:proofErr w:type="spellEnd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Гомологический ряд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Общая формула. Строение молекулы ацетилена  и других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Изомерия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Реакции присоединения: 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галогенирование, гидрирование,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гидратация (реакция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Кучерова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Димеризация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 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тримеризация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Окисление.  Применение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0B5" w:rsidRPr="00B200B5" w:rsidRDefault="00B200B5" w:rsidP="00B200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  Диены.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Строение молекул, изомерия и номенклатура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Физические свойства,  взаимное расположение пи-связей в молекулах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кумулированное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сопряженное, изолированное. Особенности строения сопряженных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получение.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Аналогия в химических свойствах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Полимеризация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алкадиенам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сопряженными пи-связями.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Циклоалканы</w:t>
      </w:r>
      <w:proofErr w:type="spellEnd"/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Гомологический ряд и общая  формула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Напряжение цикла в  С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, С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8, 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конформации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изомерия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(«по скелету»,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цис</w:t>
      </w:r>
      <w:proofErr w:type="spellEnd"/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-, 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транс-, межклассовая). Химические свойства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циклобутана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Арены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Бензол как представитель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бензола, сопряжение пи-связей. Получение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Физические свойства бензола. Реакции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электрофильного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замещения с участием бензола: галогенирование, нитрование,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Ориентация при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электрофильном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замещении. Реакции боковых цепей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алкилбензолов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Способы получения.  Применение бензола и его гомологов.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расчетных задач на вывод формул органических веществ по массовым долям и по продуктам сгорания.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4. Кислородсодержащие соединения. 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(17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Спирты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гидроксогрупп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образование алкоголятов, взаимодействие с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галогеноводородами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межмолекулярная и 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молекулярная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Фенолы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 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водорода из этилового спирта. Сравнение свой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сп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иртов в гомологическом ряду (растворимость в воде, горение, взаимодействие с натрием). Взаимодействие глицерина с натрием. Получение сложных эфиров.  Качественная реакция на многоатомные спирты. 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Качественная реакция на фенол (с хлоридом железа (III), Растворимость фенола в воде при различной температуре.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Вытеснение фенола из Фенолята натрия угольной кислотой.</w:t>
      </w:r>
    </w:p>
    <w:p w:rsidR="00B200B5" w:rsidRPr="00B200B5" w:rsidRDefault="00B200B5" w:rsidP="004B589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Растворение глицерина в воде и реакция его с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(II). Взаимодействие фенола с  бромной водой и с раствором щёлочи.</w:t>
      </w:r>
    </w:p>
    <w:p w:rsidR="00B200B5" w:rsidRPr="00B200B5" w:rsidRDefault="00B200B5" w:rsidP="00B200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Альдегиды и кетоны.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Классификация, строение их молекул, изомерия и номенклатура. Особенности строения  карбонильной группы. Физические свойства формальдегида и его гомологов.  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(II)).  Качественные реакции на альдегиды. Реакция поликонденсации фенола с формальдегидом. Особенности строения и химических свойств кетонов.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Реакция «серебряного зеркала».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Качественные реакции на альдегиды (с аммиачными растворами оксида серебра и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(II)). Окисление спирта в альдегид. Получение и свойства карбоновых кислот.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Карбоновые</w:t>
      </w: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кислоты.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Сложные эфиры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сложных эфиров, изомерия  (межклассовая и «углеродного скелета»). Номенклатура сложных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вновесие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реакции: этерификаци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гидролиза; факторы влияющие на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</w:t>
      </w:r>
      <w:r w:rsidR="00545288"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эфиров</w:t>
      </w:r>
      <w:proofErr w:type="spellEnd"/>
      <w:r w:rsidR="00545288"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Обратимость реакции этерификации, гидролиз сложных эфиров. Ра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з.  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Жиры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Демонстрации.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Химические свойства уксусной и муравьиной кислот. Получение сложного эфира. Коллекция масел.</w:t>
      </w:r>
    </w:p>
    <w:p w:rsidR="00B200B5" w:rsidRPr="00B200B5" w:rsidRDefault="00B200B5" w:rsidP="004B589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Растворимость жиров. Доказательство непредельного характера жидкого жира. Омыление жиров. Сравнение свойств мыла и СМС.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5. Углеводы.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(7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Этимология названия класса. Мон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- и полисахариды. Представители каждой группы. Биологическая роль углеводов. Их значение в жизни человека и общества.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Моносахариды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Их классификация. Гексозы и их представители.  Глюкоза, ее физические свойства, строение молекулы. Равновесия в растворе глюкозы. Зависимость химических свой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юкозы от строения молекулы. Взаимодействие с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 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юкозы и фруктозы. Фруктоза в природе и ее биологическая роль.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Дисахариды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                  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Полисахариды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 Понятие об искусственных волокнах. Взаимодействие целлюлозы с  неорганическими и карбоновыми кислотами - образование сложных эфиров.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Взаимодействие глюкозы с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меди(II)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 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глюкозы и сахарозы с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меди(II). Взаимодействие крахмала с йодом. Образцы природных и искусственных волокон.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6. Азотосодержащие соединения.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(7 ч)</w:t>
      </w:r>
    </w:p>
    <w:p w:rsidR="00B200B5" w:rsidRPr="00B200B5" w:rsidRDefault="00B200B5" w:rsidP="004B589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Амины.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алкилирование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аммиака, восстановление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нитросоединений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Основность</w:t>
      </w:r>
      <w:proofErr w:type="spell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             </w:t>
      </w:r>
      <w:r w:rsidR="004B5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</w:t>
      </w:r>
      <w:r w:rsidR="004B5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  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Аминокислоты.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 и строение молекул аминокислот, изомерии. Двойственность кислотно-основных свойств аминокислот  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Белки -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</w:t>
      </w: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 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B200B5" w:rsidRPr="00B200B5" w:rsidRDefault="00B200B5" w:rsidP="00B200B5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7 . Биологически активные вещества. </w:t>
      </w:r>
      <w:r w:rsidRPr="00B2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 ч)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витаминах. Их классификация и обозначение. Профилактика авитаминозов.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ср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B200B5" w:rsidRPr="00B200B5" w:rsidRDefault="00B200B5" w:rsidP="00B200B5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гормонах как биологически активных  веществах, выполняющих </w:t>
      </w:r>
      <w:proofErr w:type="gramStart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эндокринную</w:t>
      </w:r>
      <w:proofErr w:type="gramEnd"/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регуляции, жизнедеятельности организмов.</w:t>
      </w:r>
    </w:p>
    <w:p w:rsidR="00B200B5" w:rsidRPr="00AB7FE4" w:rsidRDefault="00B200B5" w:rsidP="004B589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 лекарственных форм.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органической химии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международная номенклатура и принципы образования названий органических соединений.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метана. Гомологический ряд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Понятие о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циклоалканах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этилена. Гомологический ряд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Алкадиены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каучуки. Понятие об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алкадиенах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Строение молекулы ацетилена. Гомологический ряд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гидроксогруппы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реакция с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галогеноводородами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Фенол. Строение молекулы фенола. Взаимное влияние атомов в молекуле фенола. Химические свойства: взаимодействие с натрием,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натрия, бромом. Применение фенола.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Альдегиды.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Метаналь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(формальдегид) и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этаналь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(ацетальдегид) как представители предельных альдегидов. 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гидроксидом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Токсичность альдегидов. Применение формальдегида и ацетальдегида.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Мылá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соли высших карбоновых кислот. Моющие свойства мыла.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альдегидоспирт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Аминокислоты и белки. Состав и номенклатура. Аминокислоты как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амфотерные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органические соединения. Пептидная связь. Биологическое значение 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α-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Теоретические основы химии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d-элементы). Особенности строения энергетических уровней атомов d-элементов. Периодическая система 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 химической связи (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ковалентная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, ионная, металлическая, водородная) и механизмы ее образования. Кристаллические и аморфные вещества. Типы кристаллических решеток (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атомная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 и жизнь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сельское хозяйство. Минеральные и органические удобрения. Средства защиты растений.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</w:t>
      </w: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AB7FE4" w:rsidRPr="00AB7FE4" w:rsidRDefault="00AB7FE4" w:rsidP="00AB7FE4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8C7673" w:rsidRPr="00C76461" w:rsidRDefault="00AB7FE4" w:rsidP="00C76461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FE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8C7673" w:rsidRDefault="00311FED">
      <w:pPr>
        <w:widowControl w:val="0"/>
        <w:spacing w:line="235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8C7673" w:rsidRDefault="00311FED">
      <w:pPr>
        <w:widowControl w:val="0"/>
        <w:spacing w:line="240" w:lineRule="auto"/>
        <w:ind w:left="6" w:right="-4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эксп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делирование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Pr="00E12BB4" w:rsidRDefault="00311FED" w:rsidP="00E12BB4">
      <w:pPr>
        <w:widowControl w:val="0"/>
        <w:spacing w:before="9" w:line="241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C76461" w:rsidRDefault="00C76461" w:rsidP="00C76461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76461" w:rsidRDefault="00C76461" w:rsidP="00C76461">
      <w:pPr>
        <w:widowControl w:val="0"/>
        <w:tabs>
          <w:tab w:val="left" w:pos="1498"/>
          <w:tab w:val="left" w:pos="3466"/>
          <w:tab w:val="left" w:pos="4978"/>
          <w:tab w:val="left" w:pos="6216"/>
          <w:tab w:val="left" w:pos="8064"/>
        </w:tabs>
        <w:spacing w:line="240" w:lineRule="auto"/>
        <w:ind w:left="20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D55F6" w:rsidRDefault="003D55F6" w:rsidP="003D55F6">
      <w:pPr>
        <w:widowControl w:val="0"/>
        <w:spacing w:line="236" w:lineRule="auto"/>
        <w:ind w:left="7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3D55F6" w:rsidRDefault="003D55F6" w:rsidP="003D55F6">
      <w:pPr>
        <w:widowControl w:val="0"/>
        <w:tabs>
          <w:tab w:val="left" w:pos="1559"/>
        </w:tabs>
        <w:spacing w:line="239" w:lineRule="auto"/>
        <w:ind w:left="20" w:right="-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лентная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Катионы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Водородная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before="10" w:line="23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3D55F6" w:rsidRDefault="003D55F6" w:rsidP="003D55F6">
      <w:pPr>
        <w:widowControl w:val="0"/>
        <w:tabs>
          <w:tab w:val="left" w:pos="2779"/>
          <w:tab w:val="left" w:pos="3273"/>
          <w:tab w:val="left" w:pos="5591"/>
          <w:tab w:val="left" w:pos="6701"/>
          <w:tab w:val="left" w:pos="8208"/>
        </w:tabs>
        <w:spacing w:line="242" w:lineRule="auto"/>
        <w:ind w:left="15" w:right="-6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39" w:lineRule="auto"/>
        <w:ind w:left="706" w:right="-50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D55F6" w:rsidRDefault="003D55F6" w:rsidP="003D55F6">
      <w:pPr>
        <w:widowControl w:val="0"/>
        <w:spacing w:line="243" w:lineRule="auto"/>
        <w:ind w:left="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таллической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tabs>
          <w:tab w:val="left" w:pos="2865"/>
          <w:tab w:val="left" w:pos="4316"/>
          <w:tab w:val="left" w:pos="8064"/>
        </w:tabs>
        <w:spacing w:line="237" w:lineRule="auto"/>
        <w:ind w:left="1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ктролитов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Pr="004B589D" w:rsidRDefault="003D55F6" w:rsidP="004B58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 w:rsidR="004B58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4B589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B589D" w:rsidRDefault="004B589D" w:rsidP="004B589D">
      <w:pPr>
        <w:widowControl w:val="0"/>
        <w:spacing w:before="5" w:line="242" w:lineRule="auto"/>
        <w:ind w:right="40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B589D" w:rsidRDefault="004B589D" w:rsidP="004B589D">
      <w:pPr>
        <w:widowControl w:val="0"/>
        <w:spacing w:line="239" w:lineRule="auto"/>
        <w:ind w:left="10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spacing w:line="240" w:lineRule="auto"/>
        <w:ind w:left="15" w:right="-2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дородный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589D" w:rsidRDefault="004B589D" w:rsidP="004B589D">
      <w:pPr>
        <w:widowControl w:val="0"/>
        <w:spacing w:line="242" w:lineRule="auto"/>
        <w:ind w:left="15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ьно-восстановительные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tabs>
          <w:tab w:val="left" w:pos="2573"/>
          <w:tab w:val="left" w:pos="3893"/>
          <w:tab w:val="left" w:pos="5645"/>
          <w:tab w:val="left" w:pos="7268"/>
          <w:tab w:val="left" w:pos="7700"/>
          <w:tab w:val="left" w:pos="8990"/>
        </w:tabs>
        <w:spacing w:line="240" w:lineRule="auto"/>
        <w:ind w:left="725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4B589D" w:rsidRDefault="004B589D" w:rsidP="004B589D">
      <w:pPr>
        <w:tabs>
          <w:tab w:val="left" w:pos="517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</w:p>
    <w:p w:rsidR="004B589D" w:rsidRDefault="004B589D" w:rsidP="004B589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76461" w:rsidRPr="004B589D" w:rsidRDefault="00C76461" w:rsidP="004B589D">
      <w:pPr>
        <w:rPr>
          <w:rFonts w:ascii="Times New Roman" w:eastAsia="Times New Roman" w:hAnsi="Times New Roman" w:cs="Times New Roman"/>
          <w:sz w:val="26"/>
          <w:szCs w:val="26"/>
        </w:rPr>
        <w:sectPr w:rsidR="00C76461" w:rsidRPr="004B589D">
          <w:pgSz w:w="11909" w:h="16834"/>
          <w:pgMar w:top="1134" w:right="840" w:bottom="987" w:left="1698" w:header="0" w:footer="0" w:gutter="0"/>
          <w:cols w:space="708"/>
        </w:sectPr>
      </w:pPr>
    </w:p>
    <w:p w:rsidR="008C7673" w:rsidRDefault="00311FED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C7673" w:rsidRDefault="00311FED">
      <w:pPr>
        <w:widowControl w:val="0"/>
        <w:spacing w:line="239" w:lineRule="auto"/>
        <w:ind w:left="20" w:right="-46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9" w:lineRule="auto"/>
        <w:ind w:left="20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tabs>
          <w:tab w:val="left" w:pos="2434"/>
          <w:tab w:val="left" w:pos="6840"/>
          <w:tab w:val="left" w:pos="8175"/>
        </w:tabs>
        <w:spacing w:line="235" w:lineRule="auto"/>
        <w:ind w:left="15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before="4" w:line="235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C7673" w:rsidRDefault="00311FED">
      <w:pPr>
        <w:widowControl w:val="0"/>
        <w:spacing w:line="240" w:lineRule="auto"/>
        <w:ind w:left="20" w:right="-4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311FED">
      <w:pPr>
        <w:widowControl w:val="0"/>
        <w:spacing w:line="239" w:lineRule="auto"/>
        <w:ind w:left="-59" w:right="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ганических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глеродный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Гомологический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673" w:rsidRDefault="008C767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5F6" w:rsidRDefault="003D55F6" w:rsidP="003D55F6">
      <w:pPr>
        <w:widowControl w:val="0"/>
        <w:spacing w:line="242" w:lineRule="auto"/>
        <w:ind w:left="1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лекулах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40" w:lineRule="auto"/>
        <w:ind w:left="7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угл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39" w:lineRule="auto"/>
        <w:ind w:left="17" w:right="-8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Кислородсодержащие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55F6" w:rsidRDefault="003D55F6" w:rsidP="003D55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тсодержащие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43" w:lineRule="auto"/>
        <w:ind w:left="708" w:right="1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D55F6" w:rsidRDefault="003D55F6" w:rsidP="003D55F6">
      <w:pPr>
        <w:widowControl w:val="0"/>
        <w:spacing w:line="239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42" w:lineRule="auto"/>
        <w:ind w:left="708" w:right="2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хи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tabs>
          <w:tab w:val="left" w:pos="2709"/>
          <w:tab w:val="left" w:pos="5393"/>
          <w:tab w:val="left" w:pos="6469"/>
          <w:tab w:val="left" w:pos="7793"/>
        </w:tabs>
        <w:spacing w:line="238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вещества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5F6" w:rsidRDefault="003D55F6" w:rsidP="003D55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589D" w:rsidRDefault="004B589D" w:rsidP="004B589D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4B589D" w:rsidRDefault="004B589D" w:rsidP="004B589D">
      <w:pPr>
        <w:widowControl w:val="0"/>
        <w:tabs>
          <w:tab w:val="left" w:pos="3597"/>
          <w:tab w:val="left" w:pos="5167"/>
          <w:tab w:val="left" w:pos="6708"/>
          <w:tab w:val="left" w:pos="8239"/>
        </w:tabs>
        <w:spacing w:line="240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Калорийность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spacing w:line="236" w:lineRule="auto"/>
        <w:ind w:left="12" w:right="-68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spacing w:line="240" w:lineRule="auto"/>
        <w:ind w:left="3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89D" w:rsidRDefault="004B589D" w:rsidP="004B589D">
      <w:pPr>
        <w:widowControl w:val="0"/>
        <w:spacing w:line="239" w:lineRule="auto"/>
        <w:ind w:left="708" w:right="9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Бытовая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4B589D" w:rsidRDefault="004B589D" w:rsidP="003D55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B589D">
          <w:pgSz w:w="11909" w:h="16834"/>
          <w:pgMar w:top="1125" w:right="838" w:bottom="987" w:left="1694" w:header="0" w:footer="0" w:gutter="0"/>
          <w:cols w:space="708"/>
        </w:sectPr>
      </w:pPr>
    </w:p>
    <w:p w:rsidR="003D55F6" w:rsidRDefault="003D55F6" w:rsidP="003D55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 </w:t>
      </w: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уроков химии </w:t>
      </w:r>
    </w:p>
    <w:p w:rsidR="003D55F6" w:rsidRPr="003D55F6" w:rsidRDefault="003D55F6" w:rsidP="003D55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класс, 68 часов, 2 часа в неделю.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9"/>
        <w:gridCol w:w="2835"/>
      </w:tblGrid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55426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08" w:hanging="3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органических соединений.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Реакции органических соединений.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Углеводороды.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Кислородсодержащие  соединения.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Азотсодержащие соединения.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554261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3D55F6"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Биологически активные соединения.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55F6" w:rsidRPr="003D55F6" w:rsidTr="0073648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F6" w:rsidRPr="003D55F6" w:rsidRDefault="003D55F6" w:rsidP="007364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B589D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89D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89D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 w:rsidRPr="00A62C7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ирование </w:t>
      </w: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уроков химии</w:t>
      </w:r>
      <w:r w:rsidRPr="00A62C77"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4B589D" w:rsidRPr="003D55F6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68 часов, 2 часа в неделю.</w:t>
      </w:r>
    </w:p>
    <w:p w:rsidR="004B589D" w:rsidRPr="00A62C77" w:rsidRDefault="004B589D" w:rsidP="004B5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5681" w:type="dxa"/>
        <w:tblLook w:val="04A0"/>
      </w:tblPr>
      <w:tblGrid>
        <w:gridCol w:w="6510"/>
        <w:gridCol w:w="3156"/>
      </w:tblGrid>
      <w:tr w:rsidR="00554261" w:rsidRPr="004B589D" w:rsidTr="00554261">
        <w:trPr>
          <w:trHeight w:val="322"/>
          <w:jc w:val="center"/>
        </w:trPr>
        <w:tc>
          <w:tcPr>
            <w:tcW w:w="6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Раздел, тема</w:t>
            </w:r>
          </w:p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Всего,</w:t>
            </w:r>
          </w:p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час.</w:t>
            </w:r>
          </w:p>
        </w:tc>
      </w:tr>
      <w:tr w:rsidR="00554261" w:rsidRPr="004B589D" w:rsidTr="00554261">
        <w:trPr>
          <w:trHeight w:val="322"/>
          <w:jc w:val="center"/>
        </w:trPr>
        <w:tc>
          <w:tcPr>
            <w:tcW w:w="6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61" w:rsidRPr="004B589D" w:rsidRDefault="00554261" w:rsidP="003D526F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61" w:rsidRPr="004B589D" w:rsidRDefault="00554261" w:rsidP="003D526F">
            <w:pPr>
              <w:rPr>
                <w:sz w:val="28"/>
                <w:szCs w:val="28"/>
              </w:rPr>
            </w:pPr>
          </w:p>
        </w:tc>
      </w:tr>
      <w:tr w:rsidR="00554261" w:rsidRPr="004B589D" w:rsidTr="00554261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554261" w:rsidRDefault="00554261" w:rsidP="00554261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54261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31</w:t>
            </w:r>
          </w:p>
        </w:tc>
      </w:tr>
      <w:tr w:rsidR="00554261" w:rsidRPr="004B589D" w:rsidTr="00554261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554261" w:rsidRDefault="00554261" w:rsidP="00554261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54261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15</w:t>
            </w:r>
          </w:p>
        </w:tc>
      </w:tr>
      <w:tr w:rsidR="00554261" w:rsidRPr="004B589D" w:rsidTr="00554261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554261" w:rsidRDefault="00554261" w:rsidP="003D526F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54261">
              <w:rPr>
                <w:sz w:val="28"/>
                <w:szCs w:val="28"/>
              </w:rPr>
              <w:t>Вещества и их свойства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16</w:t>
            </w:r>
          </w:p>
        </w:tc>
      </w:tr>
      <w:tr w:rsidR="00554261" w:rsidRPr="004B589D" w:rsidTr="00554261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61" w:rsidRPr="004B589D" w:rsidRDefault="00554261" w:rsidP="003D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1FC9">
              <w:rPr>
                <w:sz w:val="28"/>
                <w:szCs w:val="28"/>
              </w:rPr>
              <w:t>Повторение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6</w:t>
            </w:r>
          </w:p>
        </w:tc>
      </w:tr>
      <w:tr w:rsidR="00554261" w:rsidRPr="004B589D" w:rsidTr="00554261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61" w:rsidRPr="004B589D" w:rsidRDefault="00554261" w:rsidP="003D526F">
            <w:pPr>
              <w:jc w:val="center"/>
              <w:rPr>
                <w:sz w:val="28"/>
                <w:szCs w:val="28"/>
              </w:rPr>
            </w:pPr>
            <w:r w:rsidRPr="004B589D">
              <w:rPr>
                <w:sz w:val="28"/>
                <w:szCs w:val="28"/>
              </w:rPr>
              <w:t>68</w:t>
            </w:r>
          </w:p>
        </w:tc>
      </w:tr>
    </w:tbl>
    <w:p w:rsidR="004B589D" w:rsidRPr="004B589D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89D" w:rsidRDefault="004B589D" w:rsidP="004B589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B589D" w:rsidSect="00311FED">
      <w:pgSz w:w="12240" w:h="15840"/>
      <w:pgMar w:top="1134" w:right="850" w:bottom="909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CF1"/>
    <w:multiLevelType w:val="multilevel"/>
    <w:tmpl w:val="211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6D6A"/>
    <w:multiLevelType w:val="multilevel"/>
    <w:tmpl w:val="868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4967"/>
    <w:multiLevelType w:val="multilevel"/>
    <w:tmpl w:val="90B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D08AE"/>
    <w:multiLevelType w:val="multilevel"/>
    <w:tmpl w:val="447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83B89"/>
    <w:multiLevelType w:val="multilevel"/>
    <w:tmpl w:val="77D4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064DF"/>
    <w:multiLevelType w:val="multilevel"/>
    <w:tmpl w:val="3352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05F23"/>
    <w:multiLevelType w:val="multilevel"/>
    <w:tmpl w:val="11A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C210D"/>
    <w:multiLevelType w:val="multilevel"/>
    <w:tmpl w:val="4D8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B4D18"/>
    <w:multiLevelType w:val="hybridMultilevel"/>
    <w:tmpl w:val="4EBE2F0C"/>
    <w:lvl w:ilvl="0" w:tplc="129AE7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0A5E00"/>
    <w:multiLevelType w:val="multilevel"/>
    <w:tmpl w:val="CF4AE6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EC10E3C"/>
    <w:multiLevelType w:val="multilevel"/>
    <w:tmpl w:val="70C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91858"/>
    <w:multiLevelType w:val="multilevel"/>
    <w:tmpl w:val="2302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36016"/>
    <w:multiLevelType w:val="multilevel"/>
    <w:tmpl w:val="F852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E4C47"/>
    <w:multiLevelType w:val="multilevel"/>
    <w:tmpl w:val="2D6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3A3"/>
    <w:multiLevelType w:val="multilevel"/>
    <w:tmpl w:val="22C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918EB"/>
    <w:multiLevelType w:val="multilevel"/>
    <w:tmpl w:val="406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E76BD"/>
    <w:multiLevelType w:val="multilevel"/>
    <w:tmpl w:val="059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062AC"/>
    <w:multiLevelType w:val="multilevel"/>
    <w:tmpl w:val="53A6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17"/>
  </w:num>
  <w:num w:numId="15">
    <w:abstractNumId w:val="0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673"/>
    <w:rsid w:val="00017744"/>
    <w:rsid w:val="00042644"/>
    <w:rsid w:val="00176B6C"/>
    <w:rsid w:val="00221FC9"/>
    <w:rsid w:val="00311FED"/>
    <w:rsid w:val="00365B66"/>
    <w:rsid w:val="003D55F6"/>
    <w:rsid w:val="004B589D"/>
    <w:rsid w:val="0052634E"/>
    <w:rsid w:val="00545288"/>
    <w:rsid w:val="00554261"/>
    <w:rsid w:val="00622215"/>
    <w:rsid w:val="008232AE"/>
    <w:rsid w:val="00846684"/>
    <w:rsid w:val="008C7673"/>
    <w:rsid w:val="009352A8"/>
    <w:rsid w:val="00AB0E74"/>
    <w:rsid w:val="00AB7FE4"/>
    <w:rsid w:val="00B075B5"/>
    <w:rsid w:val="00B200B5"/>
    <w:rsid w:val="00C22227"/>
    <w:rsid w:val="00C64138"/>
    <w:rsid w:val="00C76461"/>
    <w:rsid w:val="00DC22D5"/>
    <w:rsid w:val="00DE7FA1"/>
    <w:rsid w:val="00E12BB4"/>
    <w:rsid w:val="00E91CDF"/>
    <w:rsid w:val="00FB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7"/>
  </w:style>
  <w:style w:type="paragraph" w:styleId="1">
    <w:name w:val="heading 1"/>
    <w:basedOn w:val="a"/>
    <w:next w:val="a"/>
    <w:link w:val="10"/>
    <w:uiPriority w:val="9"/>
    <w:qFormat/>
    <w:rsid w:val="00C641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200B5"/>
  </w:style>
  <w:style w:type="paragraph" w:customStyle="1" w:styleId="c30">
    <w:name w:val="c30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200B5"/>
  </w:style>
  <w:style w:type="paragraph" w:customStyle="1" w:styleId="c22">
    <w:name w:val="c22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00B5"/>
  </w:style>
  <w:style w:type="paragraph" w:customStyle="1" w:styleId="c31">
    <w:name w:val="c31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200B5"/>
  </w:style>
  <w:style w:type="character" w:customStyle="1" w:styleId="c51">
    <w:name w:val="c51"/>
    <w:basedOn w:val="a0"/>
    <w:rsid w:val="00B200B5"/>
  </w:style>
  <w:style w:type="paragraph" w:customStyle="1" w:styleId="c6">
    <w:name w:val="c6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00B5"/>
  </w:style>
  <w:style w:type="paragraph" w:customStyle="1" w:styleId="c15">
    <w:name w:val="c15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200B5"/>
  </w:style>
  <w:style w:type="paragraph" w:customStyle="1" w:styleId="c29">
    <w:name w:val="c29"/>
    <w:basedOn w:val="a"/>
    <w:rsid w:val="00B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89D"/>
    <w:pPr>
      <w:spacing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1A48-5D76-4278-A03B-40F6B475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МБОУ СОШ №4</cp:lastModifiedBy>
  <cp:revision>14</cp:revision>
  <dcterms:created xsi:type="dcterms:W3CDTF">2019-10-09T12:34:00Z</dcterms:created>
  <dcterms:modified xsi:type="dcterms:W3CDTF">2021-10-20T09:55:00Z</dcterms:modified>
</cp:coreProperties>
</file>