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2" w:rsidRPr="008F1EED" w:rsidRDefault="00897062">
      <w:pPr>
        <w:rPr>
          <w:rFonts w:ascii="Arial" w:hAnsi="Arial"/>
          <w:sz w:val="32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uchitel.gif" style="position:absolute;margin-left:-20.75pt;margin-top:-5.8pt;width:48pt;height:99pt;z-index:251658240;visibility:visible">
            <v:imagedata r:id="rId5" o:title=""/>
            <w10:wrap type="square"/>
          </v:shape>
        </w:pict>
      </w:r>
      <w:r w:rsidRPr="008F1EED">
        <w:rPr>
          <w:rFonts w:ascii="Arial" w:hAnsi="Arial"/>
          <w:sz w:val="32"/>
          <w:szCs w:val="24"/>
        </w:rPr>
        <w:t>Облицова Полина</w:t>
      </w:r>
    </w:p>
    <w:p w:rsidR="00897062" w:rsidRDefault="00897062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9.45pt;margin-top:4.8pt;width:468pt;height:57.25pt;z-index:251657216" fillcolor="#c30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россворд &quot;Простые и сложные предложения&quot;"/>
            <w10:wrap type="square"/>
          </v:shape>
        </w:pict>
      </w:r>
    </w:p>
    <w:tbl>
      <w:tblPr>
        <w:tblW w:w="9471" w:type="dxa"/>
        <w:tblInd w:w="378" w:type="dxa"/>
        <w:tblLook w:val="00A0"/>
      </w:tblPr>
      <w:tblGrid>
        <w:gridCol w:w="350"/>
        <w:gridCol w:w="280"/>
        <w:gridCol w:w="283"/>
        <w:gridCol w:w="350"/>
        <w:gridCol w:w="280"/>
        <w:gridCol w:w="350"/>
        <w:gridCol w:w="350"/>
        <w:gridCol w:w="350"/>
        <w:gridCol w:w="283"/>
        <w:gridCol w:w="280"/>
        <w:gridCol w:w="350"/>
        <w:gridCol w:w="283"/>
        <w:gridCol w:w="350"/>
        <w:gridCol w:w="350"/>
        <w:gridCol w:w="350"/>
        <w:gridCol w:w="283"/>
        <w:gridCol w:w="283"/>
        <w:gridCol w:w="280"/>
        <w:gridCol w:w="350"/>
        <w:gridCol w:w="350"/>
        <w:gridCol w:w="280"/>
        <w:gridCol w:w="283"/>
        <w:gridCol w:w="280"/>
        <w:gridCol w:w="283"/>
        <w:gridCol w:w="280"/>
        <w:gridCol w:w="280"/>
        <w:gridCol w:w="280"/>
        <w:gridCol w:w="280"/>
        <w:gridCol w:w="280"/>
        <w:gridCol w:w="280"/>
        <w:gridCol w:w="280"/>
      </w:tblGrid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062" w:rsidRPr="00990AC8" w:rsidRDefault="00897062" w:rsidP="00990AC8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90AC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97062" w:rsidRPr="00BC5C12" w:rsidTr="00990AC8">
        <w:trPr>
          <w:trHeight w:val="3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  <w:r w:rsidRPr="00990AC8">
              <w:rPr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062" w:rsidRPr="00990AC8" w:rsidRDefault="00897062" w:rsidP="00990AC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897062" w:rsidRDefault="00897062">
      <w:pPr>
        <w:rPr>
          <w:sz w:val="24"/>
          <w:szCs w:val="24"/>
        </w:rPr>
      </w:pPr>
    </w:p>
    <w:p w:rsidR="00897062" w:rsidRDefault="008970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7062" w:rsidRPr="001870EC" w:rsidRDefault="00897062" w:rsidP="008F1E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70EC">
        <w:rPr>
          <w:rFonts w:ascii="Times New Roman" w:hAnsi="Times New Roman"/>
          <w:b/>
          <w:sz w:val="28"/>
          <w:szCs w:val="28"/>
          <w:u w:val="single"/>
        </w:rPr>
        <w:t>По горизонтали: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8F1EE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 xml:space="preserve">Союз </w:t>
      </w:r>
      <w:r>
        <w:rPr>
          <w:rFonts w:ascii="Times New Roman" w:hAnsi="Times New Roman"/>
          <w:sz w:val="28"/>
          <w:szCs w:val="28"/>
        </w:rPr>
        <w:t>в сложном предложении. Обозначает условие</w:t>
      </w:r>
      <w:r w:rsidRPr="008F1EED">
        <w:rPr>
          <w:rFonts w:ascii="Times New Roman" w:hAnsi="Times New Roman"/>
          <w:sz w:val="28"/>
          <w:szCs w:val="28"/>
        </w:rPr>
        <w:t>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8F1EE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Один из видов предложения</w:t>
      </w:r>
      <w:r w:rsidRPr="008F1EED">
        <w:rPr>
          <w:rFonts w:ascii="Times New Roman" w:hAnsi="Times New Roman"/>
          <w:sz w:val="28"/>
          <w:szCs w:val="28"/>
        </w:rPr>
        <w:t>, в котором простые предложения объединены без союзов.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8F1EE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>Знак разделения между простыми предложениями в сложном.</w:t>
      </w:r>
    </w:p>
    <w:p w:rsidR="00897062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A66574">
        <w:rPr>
          <w:rFonts w:ascii="Times New Roman" w:hAnsi="Times New Roman"/>
          <w:b/>
          <w:sz w:val="28"/>
          <w:szCs w:val="28"/>
        </w:rPr>
        <w:t>7.</w:t>
      </w:r>
      <w:r w:rsidRPr="008F1EED">
        <w:rPr>
          <w:rFonts w:ascii="Times New Roman" w:hAnsi="Times New Roman"/>
          <w:sz w:val="28"/>
          <w:szCs w:val="28"/>
        </w:rPr>
        <w:t xml:space="preserve"> Второстепенный член предложения, который обозначает место, </w:t>
      </w:r>
      <w:r>
        <w:rPr>
          <w:rFonts w:ascii="Times New Roman" w:hAnsi="Times New Roman"/>
          <w:sz w:val="28"/>
          <w:szCs w:val="28"/>
        </w:rPr>
        <w:t>время, способ действия.</w:t>
      </w:r>
    </w:p>
    <w:p w:rsidR="00897062" w:rsidRPr="000D7620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Члены предложения, которые отвечают на один и тот же вопрос и относятся к одному и тому же члену предложения.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40B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>Вид предложения, в котором две или более грамматических основ.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40B41">
        <w:rPr>
          <w:rFonts w:ascii="Times New Roman" w:hAnsi="Times New Roman"/>
          <w:b/>
          <w:sz w:val="28"/>
          <w:szCs w:val="28"/>
        </w:rPr>
        <w:t>13.</w:t>
      </w:r>
      <w:r w:rsidRPr="008F1EED">
        <w:rPr>
          <w:rFonts w:ascii="Times New Roman" w:hAnsi="Times New Roman"/>
          <w:sz w:val="28"/>
          <w:szCs w:val="28"/>
        </w:rPr>
        <w:t xml:space="preserve"> Простое предложение, которое имеет хотя бы один второстепенный член.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9D5E6F">
        <w:rPr>
          <w:rFonts w:ascii="Times New Roman" w:hAnsi="Times New Roman"/>
          <w:b/>
          <w:sz w:val="28"/>
          <w:szCs w:val="28"/>
        </w:rPr>
        <w:t>16.</w:t>
      </w:r>
      <w:r w:rsidRPr="008F1EED">
        <w:rPr>
          <w:rFonts w:ascii="Times New Roman" w:hAnsi="Times New Roman"/>
          <w:sz w:val="28"/>
          <w:szCs w:val="28"/>
        </w:rPr>
        <w:t xml:space="preserve"> Союз </w:t>
      </w:r>
      <w:r>
        <w:rPr>
          <w:rFonts w:ascii="Times New Roman" w:hAnsi="Times New Roman"/>
          <w:sz w:val="28"/>
          <w:szCs w:val="28"/>
        </w:rPr>
        <w:t>в сложном предложении. Обозначает время</w:t>
      </w:r>
      <w:r w:rsidRPr="008F1EED">
        <w:rPr>
          <w:rFonts w:ascii="Times New Roman" w:hAnsi="Times New Roman"/>
          <w:sz w:val="28"/>
          <w:szCs w:val="28"/>
        </w:rPr>
        <w:t>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2E37B2">
        <w:rPr>
          <w:rFonts w:ascii="Times New Roman" w:hAnsi="Times New Roman"/>
          <w:b/>
          <w:sz w:val="28"/>
          <w:szCs w:val="28"/>
        </w:rPr>
        <w:t>17.</w:t>
      </w:r>
      <w:r w:rsidRPr="008F1EED">
        <w:rPr>
          <w:rFonts w:ascii="Times New Roman" w:hAnsi="Times New Roman"/>
          <w:sz w:val="28"/>
          <w:szCs w:val="28"/>
        </w:rPr>
        <w:t xml:space="preserve"> Главный член предложения, который называет действие; состояние или признак подлежащего.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7303AB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>Вид предложения, в котором одна грамматическая основа.</w:t>
      </w:r>
    </w:p>
    <w:p w:rsidR="00897062" w:rsidRPr="002027E3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656CFE">
        <w:rPr>
          <w:rFonts w:ascii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Сложные предложения, в которых простые предложения соединяются сочинительными союзами </w:t>
      </w:r>
      <w:r>
        <w:rPr>
          <w:rFonts w:ascii="Times New Roman" w:hAnsi="Times New Roman"/>
          <w:i/>
          <w:sz w:val="28"/>
          <w:szCs w:val="28"/>
        </w:rPr>
        <w:t xml:space="preserve">и, а, но, или </w:t>
      </w:r>
      <w:r>
        <w:rPr>
          <w:rFonts w:ascii="Times New Roman" w:hAnsi="Times New Roman"/>
          <w:sz w:val="28"/>
          <w:szCs w:val="28"/>
        </w:rPr>
        <w:t>и др.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1402B7">
        <w:rPr>
          <w:rFonts w:ascii="Times New Roman" w:hAnsi="Times New Roman"/>
          <w:b/>
          <w:sz w:val="28"/>
          <w:szCs w:val="28"/>
        </w:rPr>
        <w:t>20.</w:t>
      </w:r>
      <w:r w:rsidRPr="008F1EED">
        <w:rPr>
          <w:rFonts w:ascii="Times New Roman" w:hAnsi="Times New Roman"/>
          <w:sz w:val="28"/>
          <w:szCs w:val="28"/>
        </w:rPr>
        <w:t xml:space="preserve"> Союз </w:t>
      </w:r>
      <w:r>
        <w:rPr>
          <w:rFonts w:ascii="Times New Roman" w:hAnsi="Times New Roman"/>
          <w:sz w:val="28"/>
          <w:szCs w:val="28"/>
        </w:rPr>
        <w:t>в сложном предложении. Обозначает цель</w:t>
      </w:r>
      <w:r w:rsidRPr="008F1EED">
        <w:rPr>
          <w:rFonts w:ascii="Times New Roman" w:hAnsi="Times New Roman"/>
          <w:sz w:val="28"/>
          <w:szCs w:val="28"/>
        </w:rPr>
        <w:t>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F67C4B">
        <w:rPr>
          <w:rFonts w:ascii="Times New Roman" w:hAnsi="Times New Roman"/>
          <w:b/>
          <w:sz w:val="28"/>
          <w:szCs w:val="28"/>
        </w:rPr>
        <w:t>21.</w:t>
      </w:r>
      <w:r w:rsidRPr="008F1EED">
        <w:rPr>
          <w:rFonts w:ascii="Times New Roman" w:hAnsi="Times New Roman"/>
          <w:sz w:val="28"/>
          <w:szCs w:val="28"/>
        </w:rPr>
        <w:t xml:space="preserve"> Что объединяет простые предложения в составе сложного?</w:t>
      </w:r>
    </w:p>
    <w:p w:rsidR="00897062" w:rsidRPr="00F67C4B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i/>
          <w:sz w:val="28"/>
          <w:szCs w:val="28"/>
        </w:rPr>
      </w:pPr>
      <w:r w:rsidRPr="00F13560">
        <w:rPr>
          <w:rFonts w:ascii="Times New Roman" w:hAnsi="Times New Roman"/>
          <w:b/>
          <w:sz w:val="28"/>
          <w:szCs w:val="28"/>
        </w:rPr>
        <w:t>22.</w:t>
      </w:r>
      <w:r w:rsidRPr="008F1EED">
        <w:rPr>
          <w:rFonts w:ascii="Times New Roman" w:hAnsi="Times New Roman"/>
          <w:sz w:val="28"/>
          <w:szCs w:val="28"/>
        </w:rPr>
        <w:t xml:space="preserve"> Знак препинания, который пропущен в предложении </w:t>
      </w:r>
      <w:r w:rsidRPr="00F67C4B">
        <w:rPr>
          <w:rFonts w:ascii="Times New Roman" w:hAnsi="Times New Roman"/>
          <w:i/>
          <w:sz w:val="28"/>
          <w:szCs w:val="28"/>
        </w:rPr>
        <w:t>Ученье свет, а неученье тьма.</w:t>
      </w:r>
    </w:p>
    <w:p w:rsidR="00897062" w:rsidRPr="008F1EED" w:rsidRDefault="00897062" w:rsidP="00A66574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F13560">
        <w:rPr>
          <w:rFonts w:ascii="Times New Roman" w:hAnsi="Times New Roman"/>
          <w:b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EED">
        <w:rPr>
          <w:rFonts w:ascii="Times New Roman" w:hAnsi="Times New Roman"/>
          <w:sz w:val="28"/>
          <w:szCs w:val="28"/>
        </w:rPr>
        <w:t xml:space="preserve">Второстепенный член предложения, который отвечает на вопросы </w:t>
      </w:r>
      <w:r w:rsidRPr="00F13560">
        <w:rPr>
          <w:rFonts w:ascii="Times New Roman" w:hAnsi="Times New Roman"/>
          <w:i/>
          <w:sz w:val="28"/>
          <w:szCs w:val="28"/>
        </w:rPr>
        <w:t>какой? чей?</w:t>
      </w:r>
      <w:r w:rsidRPr="008F1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обо</w:t>
      </w:r>
      <w:r w:rsidRPr="008F1EED">
        <w:rPr>
          <w:rFonts w:ascii="Times New Roman" w:hAnsi="Times New Roman"/>
          <w:sz w:val="28"/>
          <w:szCs w:val="28"/>
        </w:rPr>
        <w:t>значает признак предмета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97062" w:rsidRPr="001870EC" w:rsidRDefault="0089706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70EC">
        <w:rPr>
          <w:rFonts w:ascii="Times New Roman" w:hAnsi="Times New Roman"/>
          <w:b/>
          <w:sz w:val="28"/>
          <w:szCs w:val="28"/>
          <w:u w:val="single"/>
        </w:rPr>
        <w:t>По вертикали: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Опознавательный признак союзного сложного предложения.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Простое предложение, которое состоит только из главных членов.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Второстепенный член предложения, который отвечает на вопросы косвенных падежей и обозначает предмет.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8F1EED">
        <w:rPr>
          <w:rFonts w:ascii="Times New Roman" w:hAnsi="Times New Roman"/>
          <w:sz w:val="28"/>
          <w:szCs w:val="28"/>
        </w:rPr>
        <w:t xml:space="preserve">Сложные предложения, в которых простые предложения соединяются подчинительными союзами </w:t>
      </w:r>
      <w:r w:rsidRPr="00656CFE">
        <w:rPr>
          <w:rFonts w:ascii="Times New Roman" w:hAnsi="Times New Roman"/>
          <w:i/>
          <w:sz w:val="28"/>
          <w:szCs w:val="28"/>
        </w:rPr>
        <w:t>что, чтобы, как, если, так как, хотя</w:t>
      </w:r>
      <w:r w:rsidRPr="008F1EED">
        <w:rPr>
          <w:rFonts w:ascii="Times New Roman" w:hAnsi="Times New Roman"/>
          <w:sz w:val="28"/>
          <w:szCs w:val="28"/>
        </w:rPr>
        <w:t xml:space="preserve"> и др. и союзными словами </w:t>
      </w:r>
      <w:r w:rsidRPr="00656CFE">
        <w:rPr>
          <w:rFonts w:ascii="Times New Roman" w:hAnsi="Times New Roman"/>
          <w:i/>
          <w:sz w:val="28"/>
          <w:szCs w:val="28"/>
        </w:rPr>
        <w:t>который, чей, где, куда</w:t>
      </w:r>
      <w:r w:rsidRPr="008F1EED">
        <w:rPr>
          <w:rFonts w:ascii="Times New Roman" w:hAnsi="Times New Roman"/>
          <w:sz w:val="28"/>
          <w:szCs w:val="28"/>
        </w:rPr>
        <w:t xml:space="preserve"> и др.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Разбор простого и сложного предложений.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Главный член предложения, который отвечает на вопросы </w:t>
      </w:r>
      <w:r>
        <w:rPr>
          <w:rFonts w:ascii="Times New Roman" w:hAnsi="Times New Roman"/>
          <w:i/>
          <w:sz w:val="28"/>
          <w:szCs w:val="28"/>
        </w:rPr>
        <w:t xml:space="preserve">кто? что? </w:t>
      </w:r>
    </w:p>
    <w:p w:rsidR="00897062" w:rsidRPr="00204D1D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Сложные предложения, в которых простые предложения соединены между собой с помощью союзов.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Что, кроме смысла, объединяет простые предложения в составе сложного.</w:t>
      </w:r>
    </w:p>
    <w:p w:rsidR="00897062" w:rsidRPr="00270F1D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>Как одним словом называется подлежащее и сказуемое?</w:t>
      </w:r>
    </w:p>
    <w:p w:rsidR="00897062" w:rsidRDefault="0089706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897062" w:rsidRPr="001870EC" w:rsidRDefault="0089706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70EC">
        <w:rPr>
          <w:rFonts w:ascii="Times New Roman" w:hAnsi="Times New Roman"/>
          <w:b/>
          <w:sz w:val="28"/>
          <w:szCs w:val="28"/>
          <w:u w:val="single"/>
        </w:rPr>
        <w:t>Ответы:</w:t>
      </w:r>
    </w:p>
    <w:p w:rsidR="00897062" w:rsidRPr="001870EC" w:rsidRDefault="0089706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97062" w:rsidRPr="001870EC" w:rsidRDefault="008970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70EC">
        <w:rPr>
          <w:rFonts w:ascii="Times New Roman" w:hAnsi="Times New Roman"/>
          <w:b/>
          <w:i/>
          <w:sz w:val="28"/>
          <w:szCs w:val="28"/>
        </w:rPr>
        <w:t>По горизонтали: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если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бессоюзное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запятая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обстоятельство</w:t>
      </w:r>
    </w:p>
    <w:p w:rsidR="00897062" w:rsidRPr="000D7620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однородные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сложное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распространенное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когда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сказуемое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простое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сложносочиненные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>чтобы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>смысл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>тире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>определение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062" w:rsidRPr="001870EC" w:rsidRDefault="008970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70EC">
        <w:rPr>
          <w:rFonts w:ascii="Times New Roman" w:hAnsi="Times New Roman"/>
          <w:b/>
          <w:i/>
          <w:sz w:val="28"/>
          <w:szCs w:val="28"/>
        </w:rPr>
        <w:t>По вертикали: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союз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нераспространенное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дополнение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сложноподчиненные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синтаксический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подлежащее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союзные</w:t>
      </w:r>
    </w:p>
    <w:p w:rsidR="00897062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интонация</w:t>
      </w:r>
    </w:p>
    <w:p w:rsidR="00897062" w:rsidRPr="00270F1D" w:rsidRDefault="00897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>основа</w:t>
      </w:r>
    </w:p>
    <w:sectPr w:rsidR="00897062" w:rsidRPr="00270F1D" w:rsidSect="00E92051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1477"/>
    <w:multiLevelType w:val="hybridMultilevel"/>
    <w:tmpl w:val="5696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A94F6F"/>
    <w:multiLevelType w:val="hybridMultilevel"/>
    <w:tmpl w:val="F2D8C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885"/>
    <w:rsid w:val="00087281"/>
    <w:rsid w:val="000D7620"/>
    <w:rsid w:val="00122BC7"/>
    <w:rsid w:val="001402B7"/>
    <w:rsid w:val="001870EC"/>
    <w:rsid w:val="001F1FD6"/>
    <w:rsid w:val="001F2877"/>
    <w:rsid w:val="002027E3"/>
    <w:rsid w:val="00204D1D"/>
    <w:rsid w:val="00270F1D"/>
    <w:rsid w:val="002E37B2"/>
    <w:rsid w:val="00355970"/>
    <w:rsid w:val="004D54E0"/>
    <w:rsid w:val="004F7971"/>
    <w:rsid w:val="00531EF3"/>
    <w:rsid w:val="005865D8"/>
    <w:rsid w:val="00656CFE"/>
    <w:rsid w:val="006B77D0"/>
    <w:rsid w:val="006C1E83"/>
    <w:rsid w:val="006C7086"/>
    <w:rsid w:val="006E5247"/>
    <w:rsid w:val="007303AB"/>
    <w:rsid w:val="007F60B2"/>
    <w:rsid w:val="00897062"/>
    <w:rsid w:val="008E5AE0"/>
    <w:rsid w:val="008F1EED"/>
    <w:rsid w:val="00990AC8"/>
    <w:rsid w:val="009D5E6F"/>
    <w:rsid w:val="00A06188"/>
    <w:rsid w:val="00A26752"/>
    <w:rsid w:val="00A47CE5"/>
    <w:rsid w:val="00A66574"/>
    <w:rsid w:val="00A85621"/>
    <w:rsid w:val="00BC113F"/>
    <w:rsid w:val="00BC5C12"/>
    <w:rsid w:val="00BE57E3"/>
    <w:rsid w:val="00C40B41"/>
    <w:rsid w:val="00D00512"/>
    <w:rsid w:val="00E11309"/>
    <w:rsid w:val="00E92051"/>
    <w:rsid w:val="00EC2731"/>
    <w:rsid w:val="00ED10FA"/>
    <w:rsid w:val="00F13560"/>
    <w:rsid w:val="00F67C4B"/>
    <w:rsid w:val="00FC7C2C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507</Words>
  <Characters>2895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31</cp:revision>
  <cp:lastPrinted>2013-12-08T14:53:00Z</cp:lastPrinted>
  <dcterms:created xsi:type="dcterms:W3CDTF">2013-12-08T12:09:00Z</dcterms:created>
  <dcterms:modified xsi:type="dcterms:W3CDTF">2013-12-23T03:46:00Z</dcterms:modified>
</cp:coreProperties>
</file>